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การอนุญาตส่งหรือนำโบราณวัตถุหรือศิลปวัตถุออกนอกราชอาณาจักร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กรมศิลปากร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กระทรวงวัฒนธรรม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ห้ามมิให้ผู้ใดส่งหรือนำโบราณวัตถุหรือศิลปวัตถุไม่ว่าโบราณวัตถุหรือศิลปวัตถุนั้นจะเป็นโบราณวัตถุหรือศิลปวัตถุที่ได้ขึ้นทะเบียนแล้วหรือไม่ ออกนอกราชอาณาจักร เว้นแต่จะได้รับใบอนุญาตจากอธิบดีกรมศิลปากร</w:t>
        <w:br/>
        <w:t xml:space="preserve"/>
        <w:tab/>
        <w:t xml:space="preserve">ผู้ประสงค์จะส่งหรือนำโบราณวัตถุหรือศิลปวัตถุออกนอกราชอาณาจักร ต้องปฏิบัติตามหลักเกณฑ์ วิธีการ และเงื่อนไขที่กำหนดในกฎกระทรวง ฉบับที่ 5 (พ.ศ.2539) และกฎกระทรวง ฉบับที่ 12 (พ.ศ. 2550) ออกตามความในพระราชบัญญัติโบราณสถาน โบราณวัตถุ ศิลปวัตถุ และพิพิธภัณฑสถานแห่งชาติ พ.ศ. 2504</w:t>
        <w:br/>
        <w:t xml:space="preserve"/>
        <w:tab/>
        <w:t xml:space="preserve">ผู้ขออนุญาตต้องยื่นแบบคำขออนุญาตตามแบบ ศก.6 พร้อมด้วยเอกสารหลักฐานที่ระบุในแบบ ศก.6 และต้องนำโบราณวัตถุหรือศิลปวัตถุที่จะส่งหรือนำออกนอกราชอาณาจักรมาแสดง ณ สถานที่ที่ยื่นคำขออนุญาต เพื่อทำการตรวจพิสูจน์ด้วย โดยหากผู้ขออนุญาตไม่สามารถนำวัตถุที่จะส่งหรือนำออกนอกราชอาณาจักรมาแสดงได้ ให้ผู้ขออนุญาตจัดทำคำขอเป็นหนังสือพร้อมทั้งแสดงเหตุผลเสนอเพื่อให้มีการตรวจพิสูจน์วัตถุ ณ สถานที่เก็บรักษาวัตถุนั้น ซึ่งผุู้ขออนุญาตต้องเป็นผู้ออกค่าใช้จ่ายในการณ์นี้</w:t>
        <w:br/>
        <w:t xml:space="preserve"/>
        <w:tab/>
        <w:t xml:space="preserve">หากโบราณวัตถุหรือศิลปวัตถุที่จะขออนุญาตส่งหรือนำออกนอกราชอาณาจักรเป็นพระพุทธรูปหรือรูปเคารพในศาสนา ผู้ขออนุญาตต้องระบุวัตถุประสงค์ในการส่งหรือนำออกนอกราชอาณาจักรด้วย</w:t>
        <w:br/>
        <w:t xml:space="preserve"/>
        <w:tab/>
        <w:t xml:space="preserve">ผู้ขออนุญาตต้องชำระค่าธรรมเนียบใบอนุญาตส่งหรือนำโบราณวัตถุหรือศิลปวัตถุออกนอกราชอาณาจักร ตามอัตราที่กำหนดในกฎกระทรวง ฉบับที่ 6 (พ.ศ. 2539) ออกตามความในพระราชบัญญัติโบราณสถาน โบราณวัตถุ ศิลปวัตถุ และพิพิธภัณฑสถานแห่งชาติ พ.ศ.2504</w:t>
        <w:br/>
        <w:t xml:space="preserve"/>
        <w:tab/>
        <w:t xml:space="preserve">หากดำเนินการลักลอบส่งหรือนำโบราณวัตถุหรือศิลปวัตถุออกนอกราชอาณาจักรโดยไม่ได้รับใบอนุญาตจากกรมศิลปากร ต้องระวางโทษจำคุกไม่เกินเจ็ดปี หรือปรับไม่เกินเจ็ดแสนบาท หรือทั้งจำทั้งปรับ และหากโบราณวัตถุหรือศิลปวัตถุที่ลักลอบส่งออกนอกราชอาณาจักรเป็นโบราณวัตถุหรือศิลปวัตถุที่ประกาศขึ้นทะเบียน ต้องระวางโทษจำคุกตั้งแต่หนึ่งปีถึงสิบปี และปรับไม่เกินหนึงล้านบาท</w:t>
        <w:br/>
        <w:t xml:space="preserve"/>
        <w:br/>
        <w:t xml:space="preserve"/>
        <w:br/>
        <w:t xml:space="preserve">หมายเหตุ : 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     2.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 4. ทั้งนี้จะมีการแจ้งผลการพิจารณาให้ผู้ยื่นคำขอทราบ 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12:00 - 13:00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สำนักพิพิธภัณฑสถานแห่งชาติ </w:t>
              <w:br/>
              <w:t xml:space="preserve">ที่อยู่: 81/1 ถนนศรีอยุธยา แขวงวชิระ เขตดุสิต กรุงเทพฯ 10300</w:t>
              <w:br/>
              <w:t xml:space="preserve">โทรศัพท์: 0 2628 5033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12:00 - 13:00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พิพิธภัณฑสถานแห่งชาติเชียงใหม่</w:t>
              <w:br/>
              <w:t xml:space="preserve">    ที่อยู่: 451 หมู่ 2 ถ.ชุปเปอร์ไฮเวย์</w:t>
              <w:br/>
              <w:t xml:space="preserve">            ต.ช้างเผือก อ.เมือง  จ.เชียงใหม่ 50300    </w:t>
              <w:br/>
              <w:t xml:space="preserve">    โทรศัพท์: 0 5322 1308/ติดต่อด้วยตนเอง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12:00 - 13:00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พิพิธภัณฑสถานแห่งชาติเชียงแสน </w:t>
              <w:br/>
              <w:t xml:space="preserve">    ที่อยู่: 702 หมู่ 3 ต.เวียง อ.เชียงแสน</w:t>
              <w:br/>
              <w:t xml:space="preserve">           จ.เชียงราย 57150 </w:t>
              <w:br/>
              <w:t xml:space="preserve">    โทรศัพท์: 0 5377 7102/ติดต่อด้วยตนเอง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วันพุธ วันพฤหัส วันศุกร์ (ยกเว้นวันหยุดที่ทางราชการกำหนด) ตั้งแต่เวลา 09:00 - 16:00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12:00 - 13:00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พิพิธภัณฑสถานแห่งชาติสงขลา      </w:t>
              <w:br/>
              <w:t xml:space="preserve">    ที่อยู่: ถ.จะนะ อ.เมือง      </w:t>
              <w:br/>
              <w:t xml:space="preserve">            จ.สงขลา 90000   </w:t>
              <w:br/>
              <w:t xml:space="preserve">    โทรศัพท์: 0 7431 1728/ติดต่อด้วยตนเอง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วันพุธ วันพฤหัส วันศุกร์ (ยกเว้นวันหยุดที่ทางราชการกำหนด) ตั้งแต่เวลา 09:00 - 16:00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12:00 - 13:00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พิพิธภัณฑสถานแห่งชาติถลาง</w:t>
              <w:br/>
              <w:t xml:space="preserve">    ที่อยู่: 217/12 หมู่ 3 ต.ศรีสุนทร</w:t>
              <w:br/>
              <w:t xml:space="preserve">            อ.ถลาง จ.ภูเก็ต 83110</w:t>
              <w:br/>
              <w:t xml:space="preserve">    โทรศัพท์: 0 7637 9895-7/ติดต่อด้วยตนเอง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วันพุธ วันพฤหัส วันศุกร์ (ยกเว้นวันหยุดที่ทางราชการกำหนด) ตั้งแต่เวลา 09:00 - 16:00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12:00 - 13:00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พิพิธภัณฑสถานแห่งชาติอุบลราชธานี</w:t>
              <w:br/>
              <w:t xml:space="preserve">    ที่อยู่: 318 ถ.เขื่อนธานี ต.ในเมือง</w:t>
              <w:br/>
              <w:t xml:space="preserve">            อ.เมือง จ.อุบลราชธานี 34000</w:t>
              <w:br/>
              <w:t xml:space="preserve">    โทรศัพท์: 0 4525 1015/ติดต่อด้วยตนเอง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วันพุธ วันพฤหัส วันศุกร์ (ยกเว้นวันหยุดที่ทางราชการกำหนด) ตั้งแต่เวลา 09:00 - 16:00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12:00 - 13:00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พิพิธภัณฑสถานแห่งชาติบ้านเชียง</w:t>
              <w:br/>
              <w:t xml:space="preserve">    ที่อยู่: ต.บ้านเชียง อ.หนองหาน </w:t>
              <w:br/>
              <w:t xml:space="preserve">           จ.อุดรธานี 41320 </w:t>
              <w:br/>
              <w:t xml:space="preserve">    โทรศัพท์: 0 4220 8340/ติดต่อด้วยตนเอง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วันพุธ วันพฤหัส วันศุกร์ (ยกเว้นวันหยุดที่ทางราชการกำหนด) ตั้งแต่เวลา 09:00 - 16:00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ผู้ขอออนุญาตยื่นคำขอตามแบบ ศก.6 พร้อมด้วยเอกสารหลักฐาน และโบราณวัตถุหรือศิลปวัตถุที่จะส่งหรือนำออกนอกราชอาณาจักร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(พิพิธภัณฑสถานแห่งชาติในภูมิภาค เป็นหน่วยงานร่วมรับผิดชอบ)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สำนักพิพิธภัณฑสถานแห่งชาติ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 </w:t>
              <w:tab/>
              <w:t xml:space="preserve">เจ้าหน้าที่กรมศิลปากรตรวจสอบเอกสาร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ได้แก่ พิพิธภัณฑสถานแห่งชาติ 7 แห่งที่ให้บริการ)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สำนักพิพิธภัณฑสถานแห่งชาติ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คณะกรรมการตรวจพิสูจน์ฯ ตรวจพิสูจน์พิจารณาและให้ความเห็นเสนอเพื่อการออกใบอนุญาต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ได้แก่ พิพิธภัณฑสถานแห่งชาติ 7 แห่งที่ให้บริการ)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สำนักพิพิธภัณฑสถานแห่งชาติ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เจ้าหน้าที่ดำเนินการออกใบอนุญาต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ได้แก่  พิพิธภัณฑสถานแห่งชาติ 7 แห่งที่ให้บริการ)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สำนักพิพิธภัณฑสถานแห่งชาติ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ผู้อำนวยการสำนักพิพิธภัณฑสถานแห่งชาติหรือผู้ว่าราชการจังหวัดลงนามในใบอนุญาต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สำนักพิพิธภัณฑสถานแห่งชาติ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ผู้ขออนุญาตชำระค่าธรรมเนียม/จ่ายเรื่องคืนประชาชน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ได้แก่  พิพิธภัณฑสถานแห่งชาติ 7 แห่งที่ให้บริการ)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สำนักพิพิธภัณฑสถานแห่งชาติ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คำขออนุญาตส่งหรือนำโบราณวัตถุหรือศิลปวัตถุออกนอกราชอาณาจักร (แบบ ศก.6)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กรมศิลปากร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บัญชีรายการโบราณวัตถุหรือศิลปวัตถุที่ขออนุญาตส่งหรือนำออกนอกราชอาณาจักร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สำนักพิพิธภัณฑสถานแห่งชาติ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บัตรประจำตัวประชาชนหรือบัตรอื่นซึ่งใช้แทนบัตรประจำตัวประชาชนได้(กรณีผู้ขอรับใบอนุญาตเป็นบุคคลธรรมด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สำเนาหรือภาพถ่ายทะเบียนบ้าน (กรณีผู้ขอรับใบอนุญาตเป็นบุคคลธรรมดา)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หลักฐานหรือคำรับรองแสดงว่าเป็นผู้มีกรรมสิทธิ์หรือสิทธิครอบครองโบราณวัตถุหรือศิลปวัตถุ (กรณีผู้ขอรับใบอนุญาตเป็นบุคคลธรรมดา, กรณีผู้ขอรับใบอนุญาตเป็นห้างหุ้นส่วนสามัญ, กรณีผู้ขอรับใบอนุญาตเป็นห้างหุ้นส่วนสามัญจดทะเบียนหรือห้างหุ้นส่วนจำกัด, กรณีผู้ขอรับใบอนุญาตเป็นบริษัทจำกัด)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ภาพถ่ายโบราณวัตถุหรือศิลปวัตถุที่เป็นภาพสี ขนาด 9 x 12.5 เซนติเมตร(กรณีผู้ขอรับใบอนุญาตเป็นบุคคลธรรมดา, กรณีผู้ขอรับใบอนุญาตเป็นห้างหุ้นส่วนสามัญ, กรณีผู้ขอรับใบอนุญาตเป็นห้างหุ้นส่วนสามัญจดทะเบียนหรือห้างหุ้นส่วนจำกัด, กรณีผู้ขอรับใบอนุญาตเป็นบริษัทจำกัด)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ว้นแต่การขออนุญาตส่งหรือนำโบราณวัตถุหรือศิลปวัตถุออกนอกราชอาณาจักรครั้งหนึ่งมีวัตถุอย่างเดียวกันจำนวนหลายชิ้น และแต่ละชิ้นมีรูปลักษณะ ชนิด สีเหมือนกัน และขนาดเท่ากัน ให้ใช้ภาพถ่ายโบราณวัตถุหรือศิลปวัตถุออกนอกราชอาณาจักรที่เป็นภาพสีขนาดดังกล่าวเพียง 1 ชิ้นหรือ 1 กลุ่มจำนวน 2ภาพ และระบุจำนวนที่จะส่งโบราณวัตถุหรือศิลปวัตถุออกนอกราชอาณาจักรไว้ด้านหน้าภาพถ่าย)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ภาพถ่ายบัตรประจำตัวประชาชนหรือบัตรอื่นซึ่งใช้แทนบัตรประจำตัวประชาชนได้ของหุ้นส่วนผู้จัดการ (กรณีผู้ขอรับใบอนุญาตเป็นห้างหุ้นส่วนสามัญ)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สำเนาหรือภาพถ่ายทะเบียนบ้านของหุ้นส่วนผู้จัดการ (กรณีผู้ขอรับใบอนุญาตเป็นห้างหุ้นส่วนสามัญ)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นายทะเบียนหุ้นส่วนบริษัทแสดงการจดทะเบียนพร้อมทั้งวัตถุประสงค์ของห้างหุ้นส่วนสามัญจดทะเบียนหรือห้างหุ้นส่วนจำกัดนั้น (กรณีผู้ขอรับใบอนุญาตเป็นห้างหุ้นส่วนสามัญจดทะเบียนหรือห้างหุ้นส่วนจำกัด)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บัตรประจำตัวประชาชนหรือบัตรอื่นซึ่งใช้แทนบัตรประจำตัวประชาชนได้ของหุ้นส่วนผู้จัดการหรือผู้จัดการ (กรณีผู้ขอรับใบอนุญาตเป็นห้างหุ้นส่วนสามัญจดทะเบียนหรือห้างหุ้นส่วนจำกัด)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สำเนาหรือภาพถ่ายทะเบียนบ้านของหุ้นส่วนผู้จัดการหรือผู้จัดการ (กรณีผู้ขอรับใบอนุญาตเป็นห้างหุ้นส่วนสามัญจดทะเบียนหรือห้างหุ้นส่วนจำกัด)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นายทะเบียนหุ้นส่วนบริษัทแสดงการจดทะเบียนพร้อมทั้งวัตถุประสงค์ของบริษัทจำกัดนั้น (กรณีผู้ขอรับใบอนุญาตเป็นบริษัทจำกัด)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บัตรประจำตัวประชาชนหรือบัตรอื่นซึ่งใช้แทนบัตรประจำตัวประชาชนได้ของกรรมการของบริษัทจำกัดทุกคน (กรณีผู้ขอรับใบอนุญาตเป็นบริษัทจำกัด)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สำเนาหรือภาพถ่ายทะเบียนบ้านของกรรมการของบริษัทจำกัดทุกคน(กรณีผู้ขอรับใบอนุญาตเป็นบริษัทจำกัด)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ซึ่งกรมศิลปากรเห็นว่ามีอายุตั้งแต่สมัยอยุธยาขึ้นไป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สมัยธนบุรีหรือสมัยรัตนโกสินทร์ ช่วงระหว่างปี พ.ศ. 2310 ถึงปี พ.ศ. 2453 ขนาด ยาวหรือสูงเกิน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สมัยธนบุรีหรือสมัยรัตนโกสินทร์ ช่วงระหว่างปี พ.ศ. 2310 ถึงปี พ.ศ. 2453 ขนาด ยาวหรือสูงเกิน 50 เซนติเมตร แต่ไม่เกิน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สมัยธนบุรีหรือสมัยรัตนโกสินทร์ ช่วงระหว่างปี พ.ศ. 2310 ถึงปี พ.ศ. 2453 ขนาด ยาวหรือสูงไม่เกิน 50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สมัยรัตนโกสินทร์ ช่วงระหว่างปี พ.ศ. 2454 ถึงปี พ.ศ. 2489 ขนาด ยาวหรือสูงเกิน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สมัยรัตนโกสินทร์ ช่วงระหว่างปี พ.ศ. 2454 ถึงปี พ.ศ. 2489 ขนาด ยาวหรือสูงเกิน 50 เซนติเมตร แต่ไม่เกิน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สมัยรัตนโกสินทร์ ช่วงระหว่างปี พ.ศ. 2454 ถึงปี พ.ศ. 2489 ขนาด ยาวหรือสูงไม่เกิน 50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สมัยรัตนโกสินทร์ ช่วงระหว่างปี พ.ศ. 2490 ถึงปีปัจจุบัน ขนาด ยาวหรือสูงเกิน 100 เซนติเมตร (ชิ้นละ)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สมัยรัตนโกสินทร์ ช่วงระหว่างปี พ.ศ. 2490 ถึงปีปัจจุบัน ขนาด ยาวหรือสูงเกิน 50 เซนติเมตร แต่ไม่เกิน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โบราณวัตถุหรือศิลปวัตถุที่เป็นพระพุทธรูปหรือรูปเคารพในศาสนา ซึ่งกรมศิลปากรเห็นว่ามีอายุต่ำกว่าสมัยอยุธยา: สมัยรัตนโกสินทร์ ช่วงระหว่างปี พ.ศ. 2490 ถึงปีปัจจุบัน ขนาด ยาวหรือสูงไม่เกิน 50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(ผู้รับใบอนุญาตส่งหรือนำโบราณวัตถุหรือศิลปวัตถุออกนอกราชอาณาจักรตามมาตรา 22 ที่เป็นพระพุทธรูปหรือรูปเคารพในศาสนา)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สมัยธนบุรีหรือสมัยรัตนโกสินทร์ ช่วงระหว่างปี พ.ศ. 2310 ถึงปี พ.ศ. 2453 ขนาด ยาวหรือสูงเกิน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สมัยธนบุรีหรือสมัยรัตนโกสินทร์ ช่วงระหว่างปี พ.ศ. 2310 ถึงปี พ.ศ. 2453 ขนาด ยาวหรือสูงเกิน 50 เซนติเมตร แต่ไม่เกิน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สมัยธนบุรีหรือสมัยรัตนโกสินทร์ ช่วงระหว่างปี พ.ศ. 2310 ถึงปี พ.ศ. 2453 ขนาด ยาวหรือสูงไม่เกิน 50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สมัยรัตนโกสินทร์ ช่วงระหว่างปี พ.ศ. 2454 ถึงปี พ.ศ. 2489 </w:t>
              <w:br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>ขนาด ยาวหรือสูงเกิน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สมัยรัตนโกสินทร์ ช่วงระหว่างปี พ.ศ. 2454 ถึงปี พ.ศ. 2489 ขนาด ยาวหรือสูงเกิน 50 เซนติเมตร แต่ไม่เกิน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สมัยรัตนโกสินทร์ ช่วงระหว่างปี พ.ศ. 2454 ถึงปี พ.ศ. 2489 ขนาด ยาวหรือสูงไม่เกิน 50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สมัยรัตนโกสินทร์ ช่วงระหว่างปี พ.ศ. 2490 ถึงปีปัจจุบัน ขนาด ยาวหรือสูงเกิน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สมัยรัตนโกสินทร์ ช่วงระหว่างปี พ.ศ. 2490 ถึงปีปัจจุบัน ขนาด ยาวหรือสูงเกิน 50 เซนติเมตร แต่ไม่เกิน 100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สมัยรัตนโกสินทร์ ช่วงระหว่างปี พ.ศ. 2490 ถึงปีปัจจุบันขนาด ยาวหรือสูงไม่เกิน 50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ชิ้นส่วนหรือเศษของโบราณวัตถุหรือศิลปวัตถุ ขนาด ยาวหรือสูงเกิน 5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โบราณวัตถุหรือศิลปวัตถุซึ่งกรมศิลปากรเห็นว่ามีอายุต่ำกว่าสมัยอยุธยา : ชิ้นส่วนหรือเศษของโบราณวัตถุหรือศิลปวัตถุ ขนาด ยาวหรือสูงไม่เกิน 5 เซนติเมตร (ชิ้นละ)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ศูนย์รับเรื่องร้องเรียนของกรมศิลปากร ถ.หน้าพระธาตุ แขวงพระบรมมหาราชวัง เขตพระนคร กรุงเทพมหานคร 10200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เว็บไซต์ของกรมศิลปากร www.finearts.go.th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สำนักพิพิธภัณฑสถานแห่งชาติ (ส่วนกลาง) ที่อยู่: 81/1 ถนนศรีอยุธยา แขวงวชิระ เขตดุสิต กรุงเทพฯ 10300 โทรศัพท์: 0 2628 5033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พิพิธภัณฑสถานแห่งชาติ เชียงใหม่ 451 หมู่ 2 ถ.ชุปเปอร์ไฮเวย์ ต.ช้างเผือก อ.เมือง จ.เชียงใหม่ 50300 โทรศัพท์: 0 5322 1308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พิพิธภัณฑสถานแห่งชาติ เชียงแสน จ.เชียงราย 702 หมู่ 3 ต.เวียง อ.เชียงแสน จ.เชียงราย 57150 โทรศัพท์: 0 5377 7102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พิพิธภัณฑสถานแห่งชาติ สงขลา ถ.จะนะ อ.เมือง จ.สงขลา 90000 โทรศัพท์: 0 7431 1728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พิพิธภัณฑสถานแห่งชาติ ถลาง จ.ภูเก็ต 217/12 หมู่ 3 ต.ศรีสุนทร อ.ถลาง จ.ภูเก็ต 83110 โทรศัพท์: 0 7637 9895-7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พิพิธภัณฑสถานแห่งชาติ อุบลราชธานี 318 ถ.เขื่อนธานี ต.ในเมือง อ.เมือง จ.อุบลราชธานี 34000 โทรศัพท์: 0 4525 1015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พิพิธภัณฑสถานแห่งชาติ บ้านเชียง จ.อุดรธานี ต.บ้านเชียง อ.หนองหาน จ.อุดรธานี 41320 โทรศัพท์: 0 4220 8340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(ถ้าการให้บริการไม่เป็นไปตามข้อตกลงที่ระบุไว้ข้างต้น)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ศูนย์ปฏิบัติการต่อต้านการทุจริต สำนักงานปลัดกระทรวงวัฒนธรรม เลขที่ 666 อาคารธนาลงกรณ์    ถนนบรมราชชนนี แขวงบางบำหรุ  เขตบางพลัด กรุงเทพมหานคร 10700  โทรศัพท์ 0 2422 8927-8    โทรสาร  0 2446 8343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